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884" w:rsidRPr="009478DC" w:rsidRDefault="00E54884" w:rsidP="00E54884">
      <w:pPr>
        <w:widowControl/>
        <w:spacing w:after="225" w:line="360" w:lineRule="atLeast"/>
        <w:ind w:left="45" w:right="45" w:firstLine="450"/>
        <w:jc w:val="center"/>
        <w:rPr>
          <w:rFonts w:ascii="黑体" w:eastAsia="黑体" w:hAnsi="宋体" w:cs="宋体" w:hint="eastAsia"/>
          <w:b/>
          <w:bCs/>
          <w:color w:val="000000"/>
          <w:kern w:val="0"/>
          <w:sz w:val="44"/>
          <w:szCs w:val="44"/>
        </w:rPr>
      </w:pPr>
      <w:r w:rsidRPr="009478DC">
        <w:rPr>
          <w:rFonts w:ascii="黑体" w:eastAsia="黑体" w:hAnsi="宋体" w:cs="宋体" w:hint="eastAsia"/>
          <w:b/>
          <w:bCs/>
          <w:color w:val="000000"/>
          <w:kern w:val="0"/>
          <w:sz w:val="44"/>
          <w:szCs w:val="44"/>
        </w:rPr>
        <w:t>关于组织开展“经济强省 美丽河北”专题研究的通知</w:t>
      </w:r>
    </w:p>
    <w:p w:rsidR="00E54884" w:rsidRPr="009478DC" w:rsidRDefault="00E54884" w:rsidP="009478DC">
      <w:pPr>
        <w:widowControl/>
        <w:spacing w:after="225" w:line="560" w:lineRule="exact"/>
        <w:ind w:right="45"/>
        <w:jc w:val="left"/>
        <w:rPr>
          <w:rFonts w:ascii="仿宋_GB2312" w:eastAsia="仿宋_GB2312" w:hAnsi="宋体" w:cs="宋体" w:hint="eastAsia"/>
          <w:bCs/>
          <w:color w:val="000000"/>
          <w:kern w:val="0"/>
          <w:sz w:val="32"/>
          <w:szCs w:val="32"/>
        </w:rPr>
      </w:pPr>
      <w:r w:rsidRPr="009478DC">
        <w:rPr>
          <w:rFonts w:ascii="仿宋_GB2312" w:eastAsia="仿宋_GB2312" w:hAnsi="宋体" w:cs="宋体" w:hint="eastAsia"/>
          <w:bCs/>
          <w:color w:val="000000"/>
          <w:kern w:val="0"/>
          <w:sz w:val="32"/>
          <w:szCs w:val="32"/>
        </w:rPr>
        <w:t>校内</w:t>
      </w:r>
      <w:r w:rsidR="009478DC">
        <w:rPr>
          <w:rFonts w:ascii="仿宋_GB2312" w:eastAsia="仿宋_GB2312" w:hAnsi="宋体" w:cs="宋体" w:hint="eastAsia"/>
          <w:bCs/>
          <w:color w:val="000000"/>
          <w:kern w:val="0"/>
          <w:sz w:val="32"/>
          <w:szCs w:val="32"/>
        </w:rPr>
        <w:t>各</w:t>
      </w:r>
      <w:r w:rsidRPr="009478DC">
        <w:rPr>
          <w:rFonts w:ascii="仿宋_GB2312" w:eastAsia="仿宋_GB2312" w:hAnsi="宋体" w:cs="宋体" w:hint="eastAsia"/>
          <w:bCs/>
          <w:color w:val="000000"/>
          <w:kern w:val="0"/>
          <w:sz w:val="32"/>
          <w:szCs w:val="32"/>
        </w:rPr>
        <w:t>相关单位：</w:t>
      </w:r>
    </w:p>
    <w:p w:rsidR="00077A44" w:rsidRPr="009478DC" w:rsidRDefault="00077A44" w:rsidP="009478DC">
      <w:pPr>
        <w:widowControl/>
        <w:spacing w:after="225" w:line="560" w:lineRule="exact"/>
        <w:ind w:left="45" w:right="45" w:firstLine="448"/>
        <w:jc w:val="left"/>
        <w:rPr>
          <w:rFonts w:ascii="仿宋_GB2312" w:eastAsia="仿宋_GB2312" w:hAnsi="宋体" w:cs="宋体" w:hint="eastAsia"/>
          <w:color w:val="000000"/>
          <w:kern w:val="0"/>
          <w:sz w:val="32"/>
          <w:szCs w:val="32"/>
        </w:rPr>
      </w:pPr>
      <w:r w:rsidRPr="009478DC">
        <w:rPr>
          <w:rFonts w:ascii="仿宋_GB2312" w:eastAsia="仿宋_GB2312" w:hAnsi="宋体" w:cs="宋体" w:hint="eastAsia"/>
          <w:color w:val="000000"/>
          <w:kern w:val="0"/>
          <w:sz w:val="32"/>
          <w:szCs w:val="32"/>
        </w:rPr>
        <w:t>近日，省委召开中心组学习会议，深入学习贯彻习近平总书记京津冀协同发展重大战略思想和对河北的重要指示，围绕解放思想、抢抓机遇、奋发作为、协同发展开展学习研讨，以进一步统一思想，凝聚力量，完善思路，为做好协同发展工作奠定坚实的思想、政治、行动基础。</w:t>
      </w:r>
    </w:p>
    <w:p w:rsidR="00077A44" w:rsidRPr="009478DC" w:rsidRDefault="00077A44" w:rsidP="009478DC">
      <w:pPr>
        <w:widowControl/>
        <w:spacing w:after="225" w:line="560" w:lineRule="exact"/>
        <w:ind w:left="45" w:right="45" w:firstLine="448"/>
        <w:jc w:val="left"/>
        <w:rPr>
          <w:rFonts w:ascii="仿宋_GB2312" w:eastAsia="仿宋_GB2312" w:hAnsi="宋体" w:cs="宋体" w:hint="eastAsia"/>
          <w:color w:val="000000"/>
          <w:kern w:val="0"/>
          <w:sz w:val="32"/>
          <w:szCs w:val="32"/>
        </w:rPr>
      </w:pPr>
      <w:r w:rsidRPr="009478DC">
        <w:rPr>
          <w:rFonts w:ascii="仿宋_GB2312" w:eastAsia="仿宋_GB2312" w:hAnsi="宋体" w:cs="宋体" w:hint="eastAsia"/>
          <w:color w:val="000000"/>
          <w:kern w:val="0"/>
          <w:sz w:val="32"/>
          <w:szCs w:val="32"/>
        </w:rPr>
        <w:t>省委书记赵克志同志全面阐释了习近平总书记关于京津冀协同发展的重要战略思想，深入分析了当前我省面临的重大发展机遇，提出了建设“经济强省 美丽河北”的宏伟目标，要求把京津冀协同发展作为长期的战略思想、战略任务来坚持和实施，在推动京津冀协同发展中要做到“三个精准”，并就今后八个方面的重点工作作出了部署。</w:t>
      </w:r>
    </w:p>
    <w:p w:rsidR="00077A44" w:rsidRPr="009478DC" w:rsidRDefault="00077A44" w:rsidP="009478DC">
      <w:pPr>
        <w:widowControl/>
        <w:spacing w:after="225" w:line="560" w:lineRule="exact"/>
        <w:ind w:left="45" w:right="45" w:firstLine="448"/>
        <w:jc w:val="left"/>
        <w:rPr>
          <w:rFonts w:ascii="仿宋_GB2312" w:eastAsia="仿宋_GB2312" w:hAnsi="宋体" w:cs="宋体" w:hint="eastAsia"/>
          <w:color w:val="000000"/>
          <w:kern w:val="0"/>
          <w:sz w:val="32"/>
          <w:szCs w:val="32"/>
        </w:rPr>
      </w:pPr>
      <w:r w:rsidRPr="009478DC">
        <w:rPr>
          <w:rFonts w:ascii="仿宋_GB2312" w:eastAsia="仿宋_GB2312" w:hAnsi="宋体" w:cs="宋体" w:hint="eastAsia"/>
          <w:color w:val="000000"/>
          <w:kern w:val="0"/>
          <w:sz w:val="32"/>
          <w:szCs w:val="32"/>
        </w:rPr>
        <w:t>省长张庆伟同志要求，要奋发有为推动河北协同发展实现良好开局，坚决有力推动河北绿色发展步入新境界，坚定不移推动河北转型发展取得新突破，驰而不息推动法治政府建设提升新水平。</w:t>
      </w:r>
    </w:p>
    <w:p w:rsidR="00077A44" w:rsidRPr="009478DC" w:rsidRDefault="00077A44" w:rsidP="009478DC">
      <w:pPr>
        <w:widowControl/>
        <w:spacing w:after="225" w:line="560" w:lineRule="exact"/>
        <w:ind w:left="45" w:right="45" w:firstLine="448"/>
        <w:jc w:val="left"/>
        <w:rPr>
          <w:rFonts w:ascii="仿宋_GB2312" w:eastAsia="仿宋_GB2312" w:hAnsi="宋体" w:cs="宋体" w:hint="eastAsia"/>
          <w:color w:val="000000"/>
          <w:kern w:val="0"/>
          <w:sz w:val="32"/>
          <w:szCs w:val="32"/>
        </w:rPr>
      </w:pPr>
      <w:r w:rsidRPr="009478DC">
        <w:rPr>
          <w:rFonts w:ascii="仿宋_GB2312" w:eastAsia="仿宋_GB2312" w:hAnsi="宋体" w:cs="宋体" w:hint="eastAsia"/>
          <w:color w:val="000000"/>
          <w:kern w:val="0"/>
          <w:sz w:val="32"/>
          <w:szCs w:val="32"/>
        </w:rPr>
        <w:t>为深入研究阐释上述重大决策部署，河北省规划办根据领导讲话精神，制定了一批重点研究选题（附后），请</w:t>
      </w:r>
      <w:r w:rsidR="00BA6F71" w:rsidRPr="009478DC">
        <w:rPr>
          <w:rFonts w:ascii="仿宋_GB2312" w:eastAsia="仿宋_GB2312" w:hAnsi="宋体" w:cs="宋体" w:hint="eastAsia"/>
          <w:color w:val="000000"/>
          <w:kern w:val="0"/>
          <w:sz w:val="32"/>
          <w:szCs w:val="32"/>
        </w:rPr>
        <w:t>我校哲学社会科学工作者</w:t>
      </w:r>
      <w:r w:rsidRPr="009478DC">
        <w:rPr>
          <w:rFonts w:ascii="仿宋_GB2312" w:eastAsia="仿宋_GB2312" w:hAnsi="宋体" w:cs="宋体" w:hint="eastAsia"/>
          <w:color w:val="000000"/>
          <w:kern w:val="0"/>
          <w:sz w:val="32"/>
          <w:szCs w:val="32"/>
        </w:rPr>
        <w:t>围绕选题进行深入研究，多出成果，出好成果，为省委、省政府决策提供科学依据。现将有关事项通知如下：</w:t>
      </w:r>
    </w:p>
    <w:p w:rsidR="00BA6F71" w:rsidRPr="009478DC" w:rsidRDefault="00BA6F71" w:rsidP="009478DC">
      <w:pPr>
        <w:widowControl/>
        <w:spacing w:after="225" w:line="560" w:lineRule="exact"/>
        <w:ind w:left="45" w:right="45" w:firstLine="448"/>
        <w:jc w:val="left"/>
        <w:rPr>
          <w:rFonts w:ascii="仿宋_GB2312" w:eastAsia="仿宋_GB2312" w:hAnsi="宋体" w:cs="宋体" w:hint="eastAsia"/>
          <w:color w:val="000000"/>
          <w:kern w:val="0"/>
          <w:sz w:val="32"/>
          <w:szCs w:val="32"/>
        </w:rPr>
      </w:pPr>
      <w:r w:rsidRPr="009478DC">
        <w:rPr>
          <w:rFonts w:ascii="仿宋_GB2312" w:eastAsia="仿宋_GB2312" w:hAnsi="宋体" w:cs="宋体" w:hint="eastAsia"/>
          <w:color w:val="000000"/>
          <w:kern w:val="0"/>
          <w:sz w:val="32"/>
          <w:szCs w:val="32"/>
        </w:rPr>
        <w:lastRenderedPageBreak/>
        <w:t>1.科学选题论证。社科工作者可根据参考选题展开研究，也可以根据自身研究特长自拟题目。研究成果要紧贴河北实际，说理论述要观点鲜明、事实清楚、数据准确，对策建议要条理清晰、措施具体、可操作性强。</w:t>
      </w:r>
    </w:p>
    <w:p w:rsidR="00BA6F71" w:rsidRPr="009478DC" w:rsidRDefault="00BA6F71" w:rsidP="009478DC">
      <w:pPr>
        <w:widowControl/>
        <w:spacing w:after="225" w:line="560" w:lineRule="exact"/>
        <w:ind w:left="45" w:right="45" w:firstLine="448"/>
        <w:jc w:val="left"/>
        <w:rPr>
          <w:rFonts w:ascii="仿宋_GB2312" w:eastAsia="仿宋_GB2312" w:hAnsi="宋体" w:cs="宋体" w:hint="eastAsia"/>
          <w:color w:val="000000"/>
          <w:kern w:val="0"/>
          <w:sz w:val="32"/>
          <w:szCs w:val="32"/>
        </w:rPr>
      </w:pPr>
      <w:r w:rsidRPr="009478DC">
        <w:rPr>
          <w:rFonts w:ascii="仿宋_GB2312" w:eastAsia="仿宋_GB2312" w:hAnsi="宋体" w:cs="宋体" w:hint="eastAsia"/>
          <w:color w:val="000000"/>
          <w:kern w:val="0"/>
          <w:sz w:val="32"/>
          <w:szCs w:val="32"/>
        </w:rPr>
        <w:t>2.坚持学术诚信。研究成果总字数一般不超过6000字，复制比一般不超过10%，研究成果、作者简介及联系方式，请于2015年10月8日前一并发至hebeiguihuaban@163.com。</w:t>
      </w:r>
    </w:p>
    <w:p w:rsidR="00BA6F71" w:rsidRPr="009478DC" w:rsidRDefault="00BA6F71" w:rsidP="009478DC">
      <w:pPr>
        <w:widowControl/>
        <w:spacing w:after="225" w:line="560" w:lineRule="exact"/>
        <w:ind w:left="45" w:right="45" w:firstLine="448"/>
        <w:jc w:val="left"/>
        <w:rPr>
          <w:rFonts w:ascii="仿宋_GB2312" w:eastAsia="仿宋_GB2312" w:hAnsi="宋体" w:cs="宋体" w:hint="eastAsia"/>
          <w:color w:val="000000"/>
          <w:kern w:val="0"/>
          <w:sz w:val="32"/>
          <w:szCs w:val="32"/>
        </w:rPr>
      </w:pPr>
      <w:r w:rsidRPr="009478DC">
        <w:rPr>
          <w:rFonts w:ascii="仿宋_GB2312" w:eastAsia="仿宋_GB2312" w:hAnsi="宋体" w:cs="宋体" w:hint="eastAsia"/>
          <w:color w:val="000000"/>
          <w:kern w:val="0"/>
          <w:sz w:val="32"/>
          <w:szCs w:val="32"/>
        </w:rPr>
        <w:t>3.成果有关待遇。我办将组织专家对研究成果进行审定。符合质量要求的，我们将以《成果专报》的形式上报省领导，并作为省社科基金项目办理结项手续，给予一定资金支持。</w:t>
      </w:r>
    </w:p>
    <w:p w:rsidR="00BA6F71" w:rsidRPr="009478DC" w:rsidRDefault="00BA6F71" w:rsidP="009478DC">
      <w:pPr>
        <w:widowControl/>
        <w:spacing w:after="225" w:line="560" w:lineRule="exact"/>
        <w:ind w:left="45" w:right="45" w:firstLine="448"/>
        <w:jc w:val="left"/>
        <w:rPr>
          <w:rFonts w:ascii="仿宋_GB2312" w:eastAsia="仿宋_GB2312" w:hAnsi="宋体" w:cs="宋体" w:hint="eastAsia"/>
          <w:color w:val="000000"/>
          <w:kern w:val="0"/>
          <w:sz w:val="32"/>
          <w:szCs w:val="32"/>
        </w:rPr>
      </w:pPr>
      <w:r w:rsidRPr="009478DC">
        <w:rPr>
          <w:rFonts w:ascii="仿宋_GB2312" w:eastAsia="仿宋_GB2312" w:hAnsi="宋体" w:cs="宋体" w:hint="eastAsia"/>
          <w:color w:val="000000"/>
          <w:kern w:val="0"/>
          <w:sz w:val="32"/>
          <w:szCs w:val="32"/>
        </w:rPr>
        <w:t>联系人：袁金辉 李智渊 0311-87904016</w:t>
      </w:r>
    </w:p>
    <w:p w:rsidR="00077A44" w:rsidRPr="009478DC" w:rsidRDefault="00077A44" w:rsidP="009478DC">
      <w:pPr>
        <w:widowControl/>
        <w:spacing w:after="225" w:line="560" w:lineRule="exact"/>
        <w:ind w:left="45" w:right="45" w:firstLine="448"/>
        <w:jc w:val="left"/>
        <w:rPr>
          <w:rFonts w:ascii="仿宋_GB2312" w:eastAsia="仿宋_GB2312" w:hAnsi="宋体" w:cs="宋体" w:hint="eastAsia"/>
          <w:color w:val="000000"/>
          <w:kern w:val="0"/>
          <w:sz w:val="32"/>
          <w:szCs w:val="32"/>
        </w:rPr>
      </w:pPr>
    </w:p>
    <w:p w:rsidR="00077A44" w:rsidRPr="009478DC" w:rsidRDefault="00BA6F71" w:rsidP="009478DC">
      <w:pPr>
        <w:widowControl/>
        <w:spacing w:after="225" w:line="560" w:lineRule="exact"/>
        <w:ind w:leftChars="235" w:left="7053" w:right="45" w:hangingChars="2050" w:hanging="6560"/>
        <w:jc w:val="left"/>
        <w:rPr>
          <w:rFonts w:ascii="仿宋_GB2312" w:eastAsia="仿宋_GB2312" w:hAnsi="宋体" w:cs="宋体" w:hint="eastAsia"/>
          <w:bCs/>
          <w:color w:val="000000"/>
          <w:kern w:val="0"/>
          <w:sz w:val="32"/>
          <w:szCs w:val="32"/>
        </w:rPr>
      </w:pPr>
      <w:r w:rsidRPr="009478DC">
        <w:rPr>
          <w:rFonts w:ascii="仿宋_GB2312" w:eastAsia="仿宋_GB2312" w:hAnsi="宋体" w:cs="宋体" w:hint="eastAsia"/>
          <w:bCs/>
          <w:color w:val="000000"/>
          <w:kern w:val="0"/>
          <w:sz w:val="32"/>
          <w:szCs w:val="32"/>
        </w:rPr>
        <w:t xml:space="preserve">                                                         科研院</w:t>
      </w:r>
    </w:p>
    <w:p w:rsidR="00BA6F71" w:rsidRPr="009478DC" w:rsidRDefault="00BA6F71" w:rsidP="009478DC">
      <w:pPr>
        <w:widowControl/>
        <w:spacing w:after="225" w:line="560" w:lineRule="exact"/>
        <w:ind w:left="45" w:right="45" w:firstLine="448"/>
        <w:jc w:val="left"/>
        <w:rPr>
          <w:rFonts w:ascii="仿宋_GB2312" w:eastAsia="仿宋_GB2312" w:hAnsi="宋体" w:cs="宋体" w:hint="eastAsia"/>
          <w:bCs/>
          <w:color w:val="000000"/>
          <w:kern w:val="0"/>
          <w:sz w:val="32"/>
          <w:szCs w:val="32"/>
        </w:rPr>
      </w:pPr>
      <w:r w:rsidRPr="009478DC">
        <w:rPr>
          <w:rFonts w:ascii="仿宋_GB2312" w:eastAsia="仿宋_GB2312" w:hAnsi="宋体" w:cs="宋体" w:hint="eastAsia"/>
          <w:bCs/>
          <w:color w:val="000000"/>
          <w:kern w:val="0"/>
          <w:sz w:val="32"/>
          <w:szCs w:val="32"/>
        </w:rPr>
        <w:t xml:space="preserve">                </w:t>
      </w:r>
      <w:r w:rsidR="009478DC">
        <w:rPr>
          <w:rFonts w:ascii="仿宋_GB2312" w:eastAsia="仿宋_GB2312" w:hAnsi="宋体" w:cs="宋体" w:hint="eastAsia"/>
          <w:bCs/>
          <w:color w:val="000000"/>
          <w:kern w:val="0"/>
          <w:sz w:val="32"/>
          <w:szCs w:val="32"/>
        </w:rPr>
        <w:t xml:space="preserve">                   </w:t>
      </w:r>
      <w:r w:rsidRPr="009478DC">
        <w:rPr>
          <w:rFonts w:ascii="仿宋_GB2312" w:eastAsia="仿宋_GB2312" w:hAnsi="宋体" w:cs="宋体" w:hint="eastAsia"/>
          <w:bCs/>
          <w:color w:val="000000"/>
          <w:kern w:val="0"/>
          <w:sz w:val="32"/>
          <w:szCs w:val="32"/>
        </w:rPr>
        <w:t xml:space="preserve">  2015年9月17日</w:t>
      </w:r>
    </w:p>
    <w:p w:rsidR="00BA6F71" w:rsidRPr="009478DC" w:rsidRDefault="00BA6F71" w:rsidP="009478DC">
      <w:pPr>
        <w:widowControl/>
        <w:spacing w:after="225" w:line="560" w:lineRule="exact"/>
        <w:ind w:left="45" w:right="45" w:firstLine="448"/>
        <w:jc w:val="left"/>
        <w:rPr>
          <w:rFonts w:ascii="仿宋_GB2312" w:eastAsia="仿宋_GB2312" w:hAnsi="宋体" w:cs="宋体" w:hint="eastAsia"/>
          <w:bCs/>
          <w:color w:val="000000"/>
          <w:kern w:val="0"/>
          <w:sz w:val="32"/>
          <w:szCs w:val="32"/>
        </w:rPr>
      </w:pPr>
    </w:p>
    <w:p w:rsidR="00BA6F71" w:rsidRDefault="00BA6F71" w:rsidP="009478DC">
      <w:pPr>
        <w:widowControl/>
        <w:spacing w:after="225" w:line="560" w:lineRule="exact"/>
        <w:ind w:left="45" w:right="45" w:firstLine="448"/>
        <w:jc w:val="left"/>
        <w:rPr>
          <w:rFonts w:ascii="仿宋_GB2312" w:eastAsia="仿宋_GB2312" w:hAnsi="宋体" w:cs="宋体" w:hint="eastAsia"/>
          <w:bCs/>
          <w:color w:val="000000"/>
          <w:kern w:val="0"/>
          <w:sz w:val="32"/>
          <w:szCs w:val="32"/>
        </w:rPr>
      </w:pPr>
    </w:p>
    <w:p w:rsidR="009478DC" w:rsidRDefault="009478DC" w:rsidP="009478DC">
      <w:pPr>
        <w:widowControl/>
        <w:spacing w:after="225" w:line="560" w:lineRule="exact"/>
        <w:ind w:left="45" w:right="45" w:firstLine="448"/>
        <w:jc w:val="left"/>
        <w:rPr>
          <w:rFonts w:ascii="仿宋_GB2312" w:eastAsia="仿宋_GB2312" w:hAnsi="宋体" w:cs="宋体" w:hint="eastAsia"/>
          <w:bCs/>
          <w:color w:val="000000"/>
          <w:kern w:val="0"/>
          <w:sz w:val="32"/>
          <w:szCs w:val="32"/>
        </w:rPr>
      </w:pPr>
    </w:p>
    <w:p w:rsidR="009478DC" w:rsidRPr="009478DC" w:rsidRDefault="009478DC" w:rsidP="009478DC">
      <w:pPr>
        <w:widowControl/>
        <w:spacing w:after="225" w:line="560" w:lineRule="exact"/>
        <w:ind w:left="45" w:right="45" w:firstLine="448"/>
        <w:jc w:val="left"/>
        <w:rPr>
          <w:rFonts w:ascii="仿宋_GB2312" w:eastAsia="仿宋_GB2312" w:hAnsi="宋体" w:cs="宋体" w:hint="eastAsia"/>
          <w:bCs/>
          <w:color w:val="000000"/>
          <w:kern w:val="0"/>
          <w:sz w:val="32"/>
          <w:szCs w:val="32"/>
        </w:rPr>
      </w:pPr>
    </w:p>
    <w:p w:rsidR="00BA6F71" w:rsidRPr="00BA6F71" w:rsidRDefault="00BA6F71" w:rsidP="00E54884">
      <w:pPr>
        <w:widowControl/>
        <w:spacing w:after="225" w:line="360" w:lineRule="atLeast"/>
        <w:ind w:left="45" w:right="45" w:firstLine="450"/>
        <w:jc w:val="left"/>
        <w:rPr>
          <w:rFonts w:ascii="宋体" w:eastAsia="宋体" w:hAnsi="宋体" w:cs="宋体"/>
          <w:bCs/>
          <w:color w:val="000000"/>
          <w:kern w:val="0"/>
        </w:rPr>
      </w:pPr>
    </w:p>
    <w:p w:rsidR="00077A44" w:rsidRPr="00077A44" w:rsidRDefault="00077A44" w:rsidP="00E54884">
      <w:pPr>
        <w:widowControl/>
        <w:spacing w:after="225" w:line="360" w:lineRule="atLeast"/>
        <w:ind w:left="45" w:right="45" w:firstLine="450"/>
        <w:jc w:val="left"/>
        <w:rPr>
          <w:rFonts w:ascii="宋体" w:eastAsia="宋体" w:hAnsi="宋体" w:cs="宋体"/>
          <w:b/>
          <w:bCs/>
          <w:color w:val="000000"/>
          <w:kern w:val="0"/>
        </w:rPr>
      </w:pPr>
      <w:r>
        <w:rPr>
          <w:rFonts w:ascii="宋体" w:eastAsia="宋体" w:hAnsi="宋体" w:cs="宋体" w:hint="eastAsia"/>
          <w:b/>
          <w:bCs/>
          <w:color w:val="000000"/>
          <w:kern w:val="0"/>
        </w:rPr>
        <w:lastRenderedPageBreak/>
        <w:t>附件：</w:t>
      </w:r>
    </w:p>
    <w:p w:rsidR="00E54884" w:rsidRDefault="00E54884" w:rsidP="00E54884">
      <w:pPr>
        <w:widowControl/>
        <w:spacing w:after="225" w:line="360" w:lineRule="atLeast"/>
        <w:ind w:left="45" w:right="45" w:firstLine="450"/>
        <w:jc w:val="left"/>
        <w:rPr>
          <w:rFonts w:ascii="宋体" w:eastAsia="宋体" w:hAnsi="宋体" w:cs="宋体"/>
          <w:b/>
          <w:bCs/>
          <w:color w:val="000000"/>
          <w:kern w:val="0"/>
        </w:rPr>
      </w:pP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b/>
          <w:bCs/>
          <w:color w:val="000000"/>
          <w:kern w:val="0"/>
        </w:rPr>
        <w:t>建设“经济强省 美丽河北”研究参考选题</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b/>
          <w:bCs/>
          <w:color w:val="000000"/>
          <w:kern w:val="0"/>
        </w:rPr>
        <w:t>一、解放思想，“八破八立”研究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1.如何破除畏难等靠情绪，树立锐意进取意识研究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2.如何破除精力分散倾向，树立聚焦发展意识研究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3.如何破除资源依赖定势，树立转型发展意识研究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4.如何破除无所作为状态，树立勇于担当意识研究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5.如何破除大而化之习惯，树立精准发力意识研究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6.如何破除封闭保守思想，树立开放创新意识研究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7.如何破除计划经济思维，树立市场经济意识研究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8.如何破除急功近利心态，树立久久为功意识研究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b/>
          <w:bCs/>
          <w:color w:val="000000"/>
          <w:kern w:val="0"/>
        </w:rPr>
        <w:t>二、我省当前面临的重大机遇分析研究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9.京津冀协同发展给我省带来的重大机遇分析研究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10.成功获得冬奥会举办权给我省带来的机遇分析研究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11.“一带一路”战略给我省带来的机遇分析研究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12.创新驱动发展战略给我省带来的机遇分析研究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13.国家实施生态文明建设给我省带来的机遇分析研究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14.国家大力推动扶贫开发给我省带来的机遇分析研究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15.全面从严治党给我省带来的机遇分析研究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b/>
          <w:bCs/>
          <w:color w:val="000000"/>
          <w:kern w:val="0"/>
        </w:rPr>
        <w:t>三、在推动京津冀协同发展中实现河北转型发展研究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16.精准确定功能分区问题研究。如何对全省进行总体功能分区，使中央规划的京津冀区域整体功能定位、空间分布的相关要求和对河北的四大功能定位，以及各项目标任务在全省各地得到落实。</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17.精准承接北京非首都功能疏解和产业转移问题研究。研究全省各市县适合承接哪些北京非首都功能疏解和哪些产业转移，并提出对策建议。</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lastRenderedPageBreak/>
        <w:t>18.精准打造发展平台和载体问题研究。研究如何因地制宜选择和打造一批不同层级的协同发展示范基地、各具特色的大中小城镇、产业园区、重大项目，使协同发展有抓手、能落地、见实效。</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b/>
          <w:bCs/>
          <w:color w:val="000000"/>
          <w:kern w:val="0"/>
        </w:rPr>
        <w:t>四、积极推进当前我省重点工作研究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19.以支持实体经济发展为重点，促进经济平稳运行研究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20.以培育支柱产业为重点，推进产业结构优化升级研究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21.以增强县域经济实力为重点，提升新型城镇化和统筹城乡发展水平研究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22.以科技创新为重点，大力推进创新驱动研究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23.以关键领域突破为重点，全面深化改革开放研究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24.以治理大气污染为重点，全面加强生态环境建设研究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25.以扶贫开发为重点，做好保障改善民生的工作研究</w:t>
      </w:r>
    </w:p>
    <w:p w:rsidR="00E54884" w:rsidRPr="00EB74D9" w:rsidRDefault="00E54884" w:rsidP="00E54884">
      <w:pPr>
        <w:widowControl/>
        <w:spacing w:after="225" w:line="360" w:lineRule="atLeast"/>
        <w:ind w:left="45" w:right="45" w:firstLine="450"/>
        <w:jc w:val="left"/>
        <w:rPr>
          <w:rFonts w:ascii="宋体" w:eastAsia="宋体" w:hAnsi="宋体" w:cs="宋体"/>
          <w:color w:val="000000"/>
          <w:kern w:val="0"/>
          <w:szCs w:val="21"/>
        </w:rPr>
      </w:pPr>
      <w:r w:rsidRPr="00EB74D9">
        <w:rPr>
          <w:rFonts w:ascii="宋体" w:eastAsia="宋体" w:hAnsi="宋体" w:cs="宋体" w:hint="eastAsia"/>
          <w:color w:val="000000"/>
          <w:kern w:val="0"/>
          <w:szCs w:val="21"/>
        </w:rPr>
        <w:t>26.以发挥“护城河”作用为重点，做好维护稳定工作研究</w:t>
      </w:r>
    </w:p>
    <w:p w:rsidR="00E54884" w:rsidRDefault="00E54884" w:rsidP="00E54884"/>
    <w:p w:rsidR="007D133B" w:rsidRPr="00E54884" w:rsidRDefault="007D133B"/>
    <w:sectPr w:rsidR="007D133B" w:rsidRPr="00E54884" w:rsidSect="00BA6F71">
      <w:pgSz w:w="11906" w:h="16838"/>
      <w:pgMar w:top="1440" w:right="1133"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627" w:rsidRDefault="00270627" w:rsidP="00E54884">
      <w:r>
        <w:separator/>
      </w:r>
    </w:p>
  </w:endnote>
  <w:endnote w:type="continuationSeparator" w:id="1">
    <w:p w:rsidR="00270627" w:rsidRDefault="00270627" w:rsidP="00E548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627" w:rsidRDefault="00270627" w:rsidP="00E54884">
      <w:r>
        <w:separator/>
      </w:r>
    </w:p>
  </w:footnote>
  <w:footnote w:type="continuationSeparator" w:id="1">
    <w:p w:rsidR="00270627" w:rsidRDefault="00270627" w:rsidP="00E548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884"/>
    <w:rsid w:val="00077A44"/>
    <w:rsid w:val="00270627"/>
    <w:rsid w:val="007D133B"/>
    <w:rsid w:val="009160FC"/>
    <w:rsid w:val="009478DC"/>
    <w:rsid w:val="00BA6F71"/>
    <w:rsid w:val="00E548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8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48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4884"/>
    <w:rPr>
      <w:sz w:val="18"/>
      <w:szCs w:val="18"/>
    </w:rPr>
  </w:style>
  <w:style w:type="paragraph" w:styleId="a4">
    <w:name w:val="footer"/>
    <w:basedOn w:val="a"/>
    <w:link w:val="Char0"/>
    <w:uiPriority w:val="99"/>
    <w:semiHidden/>
    <w:unhideWhenUsed/>
    <w:rsid w:val="00E548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4884"/>
    <w:rPr>
      <w:sz w:val="18"/>
      <w:szCs w:val="18"/>
    </w:rPr>
  </w:style>
  <w:style w:type="paragraph" w:styleId="a5">
    <w:name w:val="Document Map"/>
    <w:basedOn w:val="a"/>
    <w:link w:val="Char1"/>
    <w:uiPriority w:val="99"/>
    <w:semiHidden/>
    <w:unhideWhenUsed/>
    <w:rsid w:val="00E54884"/>
    <w:rPr>
      <w:rFonts w:ascii="宋体" w:eastAsia="宋体"/>
      <w:sz w:val="18"/>
      <w:szCs w:val="18"/>
    </w:rPr>
  </w:style>
  <w:style w:type="character" w:customStyle="1" w:styleId="Char1">
    <w:name w:val="文档结构图 Char"/>
    <w:basedOn w:val="a0"/>
    <w:link w:val="a5"/>
    <w:uiPriority w:val="99"/>
    <w:semiHidden/>
    <w:rsid w:val="00E54884"/>
    <w:rPr>
      <w:rFonts w:ascii="宋体" w:eastAsia="宋体"/>
      <w:sz w:val="18"/>
      <w:szCs w:val="18"/>
    </w:rPr>
  </w:style>
  <w:style w:type="paragraph" w:styleId="a6">
    <w:name w:val="Date"/>
    <w:basedOn w:val="a"/>
    <w:next w:val="a"/>
    <w:link w:val="Char2"/>
    <w:uiPriority w:val="99"/>
    <w:semiHidden/>
    <w:unhideWhenUsed/>
    <w:rsid w:val="00BA6F71"/>
    <w:pPr>
      <w:ind w:leftChars="2500" w:left="100"/>
    </w:pPr>
  </w:style>
  <w:style w:type="character" w:customStyle="1" w:styleId="Char2">
    <w:name w:val="日期 Char"/>
    <w:basedOn w:val="a0"/>
    <w:link w:val="a6"/>
    <w:uiPriority w:val="99"/>
    <w:semiHidden/>
    <w:rsid w:val="00BA6F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cp:revision>
  <dcterms:created xsi:type="dcterms:W3CDTF">2015-09-17T06:58:00Z</dcterms:created>
  <dcterms:modified xsi:type="dcterms:W3CDTF">2015-09-17T08:40:00Z</dcterms:modified>
</cp:coreProperties>
</file>